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6" w:rsidRDefault="008D0736" w:rsidP="008D0736">
      <w:pPr>
        <w:pStyle w:val="BodyText"/>
        <w:jc w:val="center"/>
        <w:rPr>
          <w:b/>
          <w:sz w:val="28"/>
          <w:szCs w:val="28"/>
        </w:rPr>
      </w:pPr>
      <w:bookmarkStart w:id="0" w:name="_GoBack"/>
      <w:bookmarkEnd w:id="0"/>
      <w:r w:rsidRPr="008D0736">
        <w:rPr>
          <w:b/>
          <w:sz w:val="28"/>
          <w:szCs w:val="28"/>
        </w:rPr>
        <w:t>Ferromagnetic Worksheet</w:t>
      </w:r>
    </w:p>
    <w:p w:rsidR="008D0736" w:rsidRPr="008D0736" w:rsidRDefault="008D0736" w:rsidP="008D0736">
      <w:pPr>
        <w:pStyle w:val="BodyText"/>
        <w:jc w:val="center"/>
        <w:rPr>
          <w:b/>
          <w:sz w:val="28"/>
          <w:szCs w:val="28"/>
        </w:rPr>
      </w:pPr>
    </w:p>
    <w:p w:rsidR="008D0736" w:rsidRPr="008D0736" w:rsidRDefault="008D0736" w:rsidP="008D0736">
      <w:pPr>
        <w:pStyle w:val="BodyText"/>
        <w:numPr>
          <w:ilvl w:val="0"/>
          <w:numId w:val="3"/>
        </w:numPr>
        <w:rPr>
          <w:szCs w:val="24"/>
        </w:rPr>
      </w:pPr>
      <w:r w:rsidRPr="008D0736">
        <w:rPr>
          <w:szCs w:val="24"/>
        </w:rPr>
        <w:t>Four circular pieces of metal were brought close to one another during a laboratory experiment.  Only one of these pieces of metal is a magnet.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6"/>
        <w:gridCol w:w="1656"/>
        <w:gridCol w:w="1656"/>
      </w:tblGrid>
      <w:tr w:rsidR="008D0736" w:rsidRPr="008D0736" w:rsidTr="00DC35DE">
        <w:trPr>
          <w:cantSplit/>
        </w:trPr>
        <w:tc>
          <w:tcPr>
            <w:tcW w:w="51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Combination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Attraction</w:t>
            </w:r>
          </w:p>
        </w:tc>
      </w:tr>
      <w:tr w:rsidR="008D0736" w:rsidRPr="008D0736" w:rsidTr="00DC35DE">
        <w:trPr>
          <w:cantSplit/>
          <w:trHeight w:val="361"/>
        </w:trPr>
        <w:tc>
          <w:tcPr>
            <w:tcW w:w="51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1 with piece 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1 with piece 3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1 with piece 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2 with piece 3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2 with piece 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36" w:rsidRPr="008D0736" w:rsidTr="00DC35DE"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Piece 3 with piece 4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spacing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DC35DE">
            <w:pPr>
              <w:spacing w:after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</w:tbl>
    <w:p w:rsidR="008D0736" w:rsidRDefault="008D0736" w:rsidP="008D0736">
      <w:pPr>
        <w:jc w:val="both"/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z w:val="24"/>
          <w:szCs w:val="24"/>
        </w:rPr>
        <w:t>ich piece of metal is a magnet?</w:t>
      </w:r>
    </w:p>
    <w:p w:rsidR="008D0736" w:rsidRPr="008D0736" w:rsidRDefault="008D0736" w:rsidP="008D07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The following observations were made when certain pairs of objects were brought close together.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8"/>
        <w:gridCol w:w="5166"/>
        <w:gridCol w:w="2646"/>
      </w:tblGrid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STEP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Brought an iron nail near a zinc rod.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Brought an iron nail near a steel rod.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Attraction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Brought a zinc rod near a steel rod.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Brought an iron nail near another iron nail.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0736" w:rsidRPr="008D0736" w:rsidRDefault="008D0736" w:rsidP="008D07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0736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</w:tr>
    </w:tbl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Given these observations, which of the following statements are true?</w:t>
      </w:r>
    </w:p>
    <w:p w:rsidR="008D0736" w:rsidRPr="008D0736" w:rsidRDefault="008D0736" w:rsidP="008D073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The iron nail is non-magnetic and the zinc rod is ferromagnetic</w:t>
      </w:r>
    </w:p>
    <w:p w:rsidR="008D0736" w:rsidRPr="008D0736" w:rsidRDefault="008D0736" w:rsidP="008D073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The steel rod is ferromagnetic and the zinc rod is ferromagnetic.</w:t>
      </w:r>
    </w:p>
    <w:p w:rsidR="008D0736" w:rsidRPr="008D0736" w:rsidRDefault="008D0736" w:rsidP="008D073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The steel rod is magnetic and the zinc rod is non-magnetic</w:t>
      </w:r>
    </w:p>
    <w:p w:rsidR="008D0736" w:rsidRDefault="008D0736" w:rsidP="008D073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</w:rPr>
        <w:t>The iron nail is magnetic and the zinc rod is magnetic</w:t>
      </w:r>
      <w:r>
        <w:rPr>
          <w:rFonts w:ascii="Times New Roman" w:hAnsi="Times New Roman"/>
          <w:sz w:val="24"/>
          <w:szCs w:val="24"/>
        </w:rPr>
        <w:t>.</w:t>
      </w:r>
    </w:p>
    <w:p w:rsidR="008D0736" w:rsidRPr="008D0736" w:rsidRDefault="008D0736" w:rsidP="008D073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D0736" w:rsidRPr="008D0736" w:rsidRDefault="008D0736" w:rsidP="008D07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  <w:lang w:val="en-CA"/>
        </w:rPr>
        <w:lastRenderedPageBreak/>
        <w:t>You have two ten-cent coins, one from 1965 and the other from 1994.</w:t>
      </w:r>
    </w:p>
    <w:p w:rsidR="008D0736" w:rsidRPr="008D0736" w:rsidRDefault="008D0736" w:rsidP="008D073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0736">
        <w:rPr>
          <w:rFonts w:ascii="Times New Roman" w:hAnsi="Times New Roman"/>
          <w:sz w:val="24"/>
          <w:szCs w:val="24"/>
          <w:lang w:val="en-CA"/>
        </w:rPr>
        <w:t>To determine whether these coins are magnetic, ferromagnetic or non-magnetic, you conduct tests and note your observations.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48"/>
        <w:gridCol w:w="3312"/>
        <w:gridCol w:w="3312"/>
      </w:tblGrid>
      <w:tr w:rsidR="008D0736" w:rsidRPr="008D0736" w:rsidTr="00DC35DE"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  <w:r w:rsidRPr="008D0736">
              <w:rPr>
                <w:b/>
                <w:lang w:val="en-CA"/>
              </w:rPr>
              <w:t>Step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  <w:r w:rsidRPr="008D0736">
              <w:rPr>
                <w:b/>
                <w:lang w:val="en-CA"/>
              </w:rPr>
              <w:t>Test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  <w:r w:rsidRPr="008D0736">
              <w:rPr>
                <w:b/>
                <w:lang w:val="en-CA"/>
              </w:rPr>
              <w:t>Observation</w:t>
            </w:r>
          </w:p>
        </w:tc>
      </w:tr>
      <w:tr w:rsidR="008D0736" w:rsidRPr="008D0736" w:rsidTr="00DC35DE"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b/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1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Bring a magnet near the 1965 coin.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No reaction</w:t>
            </w:r>
          </w:p>
        </w:tc>
      </w:tr>
      <w:tr w:rsidR="008D0736" w:rsidRPr="008D0736" w:rsidTr="00DC35DE"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2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Bring a magnet near the 1994 coin.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Attraction</w:t>
            </w:r>
          </w:p>
        </w:tc>
      </w:tr>
      <w:tr w:rsidR="008D0736" w:rsidRPr="008D0736" w:rsidTr="00DC35DE"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3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Bring each coin near an iron nail.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No reaction</w:t>
            </w:r>
          </w:p>
        </w:tc>
      </w:tr>
    </w:tbl>
    <w:p w:rsidR="008D0736" w:rsidRPr="008D0736" w:rsidRDefault="008D0736" w:rsidP="008D0736">
      <w:pPr>
        <w:pStyle w:val="NoSpacing"/>
        <w:rPr>
          <w:lang w:val="en-CA"/>
        </w:rPr>
      </w:pPr>
    </w:p>
    <w:p w:rsidR="008D0736" w:rsidRPr="008D0736" w:rsidRDefault="008D0736" w:rsidP="008D0736">
      <w:pPr>
        <w:pStyle w:val="NoSpacing"/>
        <w:rPr>
          <w:lang w:val="en-CA"/>
        </w:rPr>
      </w:pPr>
      <w:r w:rsidRPr="008D0736">
        <w:rPr>
          <w:lang w:val="en-CA"/>
        </w:rPr>
        <w:t>Given the observations, what can you say about these coins?</w:t>
      </w:r>
    </w:p>
    <w:p w:rsidR="008D0736" w:rsidRPr="008D0736" w:rsidRDefault="008D0736" w:rsidP="008D0736">
      <w:pPr>
        <w:pStyle w:val="NoSpacing"/>
        <w:rPr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8D0736" w:rsidRPr="008D0736" w:rsidTr="00DC35DE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The 1965 coin is non-magnetic and the 1994 coin is magnetic.</w:t>
            </w:r>
          </w:p>
        </w:tc>
      </w:tr>
      <w:tr w:rsidR="008D0736" w:rsidRPr="008D0736" w:rsidTr="00DC35DE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The 1965 coin is non-magnetic and the 1994 coin is ferromagnetic.</w:t>
            </w:r>
          </w:p>
        </w:tc>
      </w:tr>
      <w:tr w:rsidR="008D0736" w:rsidRPr="008D0736" w:rsidTr="00DC35DE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The 1965 coin is magnetic and the 1994 coin is ferromagnetic.</w:t>
            </w:r>
          </w:p>
        </w:tc>
      </w:tr>
      <w:tr w:rsidR="008D0736" w:rsidRPr="008D0736" w:rsidTr="00DC35DE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</w:p>
          <w:p w:rsidR="008D0736" w:rsidRPr="008D0736" w:rsidRDefault="008D0736" w:rsidP="008D0736">
            <w:pPr>
              <w:pStyle w:val="NoSpacing"/>
              <w:rPr>
                <w:lang w:val="en-CA"/>
              </w:rPr>
            </w:pPr>
            <w:r w:rsidRPr="008D0736">
              <w:rPr>
                <w:lang w:val="en-CA"/>
              </w:rPr>
              <w:t>The 1965 coin is ferromagnetic and the 1994 coin is magnetic.</w:t>
            </w:r>
          </w:p>
        </w:tc>
      </w:tr>
    </w:tbl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  <w:lang w:val="en-CA"/>
        </w:rPr>
      </w:pPr>
    </w:p>
    <w:p w:rsidR="008D0736" w:rsidRPr="008D0736" w:rsidRDefault="008D0736" w:rsidP="008D073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CA"/>
        </w:rPr>
      </w:pPr>
      <w:r w:rsidRPr="008D0736">
        <w:rPr>
          <w:rFonts w:ascii="Times New Roman" w:hAnsi="Times New Roman"/>
          <w:sz w:val="24"/>
          <w:szCs w:val="24"/>
          <w:lang w:val="en-CA"/>
        </w:rPr>
        <w:t>The following observations were made when certain pairs of objects were brought close together.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8"/>
        <w:gridCol w:w="5166"/>
        <w:gridCol w:w="2646"/>
      </w:tblGrid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STEP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TEST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OBSERVATION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Brought a piece of iron near a piece of magnetite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Attraction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2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Brought a piece of aluminium near a piece of iron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No reaction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Brought a piece of tin near the piece of magnetite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No reaction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Brought a piece of tin near the piece of iron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No reaction</w:t>
            </w:r>
          </w:p>
        </w:tc>
      </w:tr>
      <w:tr w:rsidR="008D0736" w:rsidRPr="008D0736" w:rsidTr="00DC35DE"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5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Brought a piece of aluminium near the piece of magnetite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8D0736" w:rsidRPr="008D0736" w:rsidRDefault="008D0736" w:rsidP="00DC35DE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8D0736">
              <w:rPr>
                <w:rFonts w:ascii="Times New Roman" w:hAnsi="Times New Roman"/>
                <w:sz w:val="24"/>
                <w:szCs w:val="24"/>
                <w:lang w:val="en-CA"/>
              </w:rPr>
              <w:t>Attraction</w:t>
            </w:r>
          </w:p>
        </w:tc>
      </w:tr>
    </w:tbl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D0736">
        <w:rPr>
          <w:rFonts w:ascii="Times New Roman" w:hAnsi="Times New Roman"/>
          <w:sz w:val="24"/>
          <w:szCs w:val="24"/>
          <w:lang w:val="en-CA"/>
        </w:rPr>
        <w:t>Given the reactions seen in the table, label the piece of iron, aluminium, tin and magnetite as a magnetic, ferromagnetic or non-magnetic substance.</w:t>
      </w:r>
      <w:proofErr w:type="gramEnd"/>
    </w:p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</w:rPr>
      </w:pPr>
    </w:p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</w:rPr>
      </w:pPr>
    </w:p>
    <w:p w:rsidR="008D0736" w:rsidRPr="008D0736" w:rsidRDefault="008D0736" w:rsidP="008D0736">
      <w:pPr>
        <w:pStyle w:val="NoSpacing"/>
        <w:rPr>
          <w:rFonts w:ascii="Times New Roman" w:hAnsi="Times New Roman"/>
          <w:sz w:val="24"/>
          <w:szCs w:val="24"/>
        </w:rPr>
      </w:pPr>
    </w:p>
    <w:p w:rsidR="0067433C" w:rsidRPr="008D0736" w:rsidRDefault="0067433C">
      <w:pPr>
        <w:rPr>
          <w:rFonts w:ascii="Times New Roman" w:hAnsi="Times New Roman"/>
          <w:sz w:val="24"/>
          <w:szCs w:val="24"/>
        </w:rPr>
      </w:pPr>
    </w:p>
    <w:sectPr w:rsidR="0067433C" w:rsidRPr="008D0736" w:rsidSect="00C5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9CF"/>
    <w:multiLevelType w:val="hybridMultilevel"/>
    <w:tmpl w:val="C5E6B996"/>
    <w:lvl w:ilvl="0" w:tplc="748C7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424"/>
    <w:multiLevelType w:val="hybridMultilevel"/>
    <w:tmpl w:val="D6364FCE"/>
    <w:lvl w:ilvl="0" w:tplc="D0C4A5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34B83"/>
    <w:multiLevelType w:val="hybridMultilevel"/>
    <w:tmpl w:val="09B011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1E0D"/>
    <w:multiLevelType w:val="hybridMultilevel"/>
    <w:tmpl w:val="DD3267AA"/>
    <w:lvl w:ilvl="0" w:tplc="F766B2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6"/>
    <w:rsid w:val="00011D9F"/>
    <w:rsid w:val="0009156A"/>
    <w:rsid w:val="00141EF5"/>
    <w:rsid w:val="00174356"/>
    <w:rsid w:val="001919C8"/>
    <w:rsid w:val="001A3D31"/>
    <w:rsid w:val="001A5CF1"/>
    <w:rsid w:val="001D472B"/>
    <w:rsid w:val="002105CC"/>
    <w:rsid w:val="002321F1"/>
    <w:rsid w:val="002B181E"/>
    <w:rsid w:val="002C4FD3"/>
    <w:rsid w:val="00311C2F"/>
    <w:rsid w:val="00336BB2"/>
    <w:rsid w:val="00356085"/>
    <w:rsid w:val="0036446B"/>
    <w:rsid w:val="00386B02"/>
    <w:rsid w:val="00390AB0"/>
    <w:rsid w:val="003C1AA5"/>
    <w:rsid w:val="003F48ED"/>
    <w:rsid w:val="00407922"/>
    <w:rsid w:val="00413CBD"/>
    <w:rsid w:val="00447DF2"/>
    <w:rsid w:val="00457436"/>
    <w:rsid w:val="004841D2"/>
    <w:rsid w:val="004B146A"/>
    <w:rsid w:val="004C3341"/>
    <w:rsid w:val="004D77E4"/>
    <w:rsid w:val="00511A25"/>
    <w:rsid w:val="00531F40"/>
    <w:rsid w:val="00532425"/>
    <w:rsid w:val="005B0B4B"/>
    <w:rsid w:val="005F1948"/>
    <w:rsid w:val="00660713"/>
    <w:rsid w:val="0067433C"/>
    <w:rsid w:val="00675F49"/>
    <w:rsid w:val="0069567B"/>
    <w:rsid w:val="006C1892"/>
    <w:rsid w:val="006D0C41"/>
    <w:rsid w:val="00707284"/>
    <w:rsid w:val="00740140"/>
    <w:rsid w:val="00744D64"/>
    <w:rsid w:val="007604F7"/>
    <w:rsid w:val="0076142F"/>
    <w:rsid w:val="00763CE1"/>
    <w:rsid w:val="00771542"/>
    <w:rsid w:val="00780F36"/>
    <w:rsid w:val="0079672E"/>
    <w:rsid w:val="00815687"/>
    <w:rsid w:val="00831364"/>
    <w:rsid w:val="0083785F"/>
    <w:rsid w:val="00860EB0"/>
    <w:rsid w:val="00861238"/>
    <w:rsid w:val="008B785F"/>
    <w:rsid w:val="008C5122"/>
    <w:rsid w:val="008C6301"/>
    <w:rsid w:val="008C6439"/>
    <w:rsid w:val="008D0736"/>
    <w:rsid w:val="008F402E"/>
    <w:rsid w:val="0097265B"/>
    <w:rsid w:val="009966F1"/>
    <w:rsid w:val="009A4C44"/>
    <w:rsid w:val="009B1870"/>
    <w:rsid w:val="009C67CF"/>
    <w:rsid w:val="009C7F78"/>
    <w:rsid w:val="00A11371"/>
    <w:rsid w:val="00A216BE"/>
    <w:rsid w:val="00A641DF"/>
    <w:rsid w:val="00A82978"/>
    <w:rsid w:val="00A83055"/>
    <w:rsid w:val="00A85169"/>
    <w:rsid w:val="00A9238B"/>
    <w:rsid w:val="00AB40CE"/>
    <w:rsid w:val="00AD600F"/>
    <w:rsid w:val="00AE01D5"/>
    <w:rsid w:val="00AE76FF"/>
    <w:rsid w:val="00AF6AED"/>
    <w:rsid w:val="00B04F34"/>
    <w:rsid w:val="00B317DB"/>
    <w:rsid w:val="00B359A1"/>
    <w:rsid w:val="00B9075C"/>
    <w:rsid w:val="00B9636D"/>
    <w:rsid w:val="00BD152E"/>
    <w:rsid w:val="00BE3118"/>
    <w:rsid w:val="00C37A64"/>
    <w:rsid w:val="00C51A28"/>
    <w:rsid w:val="00C67B90"/>
    <w:rsid w:val="00CA50AB"/>
    <w:rsid w:val="00D22766"/>
    <w:rsid w:val="00DC058A"/>
    <w:rsid w:val="00DC2422"/>
    <w:rsid w:val="00DD1091"/>
    <w:rsid w:val="00E15BED"/>
    <w:rsid w:val="00E50574"/>
    <w:rsid w:val="00E51512"/>
    <w:rsid w:val="00E55D14"/>
    <w:rsid w:val="00EA05A3"/>
    <w:rsid w:val="00F115FC"/>
    <w:rsid w:val="00F77107"/>
    <w:rsid w:val="00F870D0"/>
    <w:rsid w:val="00FA4443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736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napToGrid w:val="0"/>
      <w:sz w:val="24"/>
      <w:szCs w:val="20"/>
      <w:lang w:val="en-CA" w:eastAsia="fr-FR"/>
    </w:rPr>
  </w:style>
  <w:style w:type="paragraph" w:styleId="NoSpacing">
    <w:name w:val="No Spacing"/>
    <w:uiPriority w:val="1"/>
    <w:qFormat/>
    <w:rsid w:val="008D07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D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736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napToGrid w:val="0"/>
      <w:sz w:val="24"/>
      <w:szCs w:val="20"/>
      <w:lang w:val="en-CA" w:eastAsia="fr-FR"/>
    </w:rPr>
  </w:style>
  <w:style w:type="paragraph" w:styleId="NoSpacing">
    <w:name w:val="No Spacing"/>
    <w:uiPriority w:val="1"/>
    <w:qFormat/>
    <w:rsid w:val="008D07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D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2</cp:revision>
  <cp:lastPrinted>2014-12-01T23:35:00Z</cp:lastPrinted>
  <dcterms:created xsi:type="dcterms:W3CDTF">2013-11-11T22:54:00Z</dcterms:created>
  <dcterms:modified xsi:type="dcterms:W3CDTF">2014-12-01T23:35:00Z</dcterms:modified>
</cp:coreProperties>
</file>